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9CA1" w14:textId="77777777" w:rsidR="009A7B73" w:rsidRPr="009D723F" w:rsidRDefault="009A7B73" w:rsidP="009A7B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</w:rPr>
      </w:pPr>
      <w:bookmarkStart w:id="0" w:name="_GoBack"/>
      <w:bookmarkEnd w:id="0"/>
    </w:p>
    <w:p w14:paraId="7532F9E4" w14:textId="4779D352" w:rsidR="002C303D" w:rsidRPr="009D723F" w:rsidRDefault="008969F6" w:rsidP="002C30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D723F">
        <w:rPr>
          <w:rFonts w:cstheme="minorHAnsi"/>
          <w:b/>
          <w:bCs/>
        </w:rPr>
        <w:t>SEZNAM NUJNIH ZADEV</w:t>
      </w:r>
    </w:p>
    <w:p w14:paraId="5BB7BF9E" w14:textId="453D0BEB" w:rsidR="007E4530" w:rsidRPr="009D723F" w:rsidRDefault="007E4530" w:rsidP="007E45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D723F">
        <w:rPr>
          <w:rFonts w:cstheme="minorHAnsi"/>
          <w:b/>
          <w:bCs/>
        </w:rPr>
        <w:t xml:space="preserve">Verzija </w:t>
      </w:r>
      <w:r w:rsidR="00D00C6E">
        <w:rPr>
          <w:rFonts w:cstheme="minorHAnsi"/>
          <w:b/>
          <w:bCs/>
        </w:rPr>
        <w:t>2</w:t>
      </w:r>
    </w:p>
    <w:p w14:paraId="25BF686D" w14:textId="77777777" w:rsidR="009A7B73" w:rsidRPr="009D723F" w:rsidRDefault="009A7B73" w:rsidP="009A7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B15D652" w14:textId="77777777" w:rsidR="009A7B73" w:rsidRPr="009D723F" w:rsidRDefault="009A7B73" w:rsidP="009A7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30BA22B" w14:textId="77777777" w:rsidR="008969F6" w:rsidRPr="009D723F" w:rsidRDefault="008969F6" w:rsidP="008969F6">
      <w:p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Nujne zadeve OZZ so naslednje upravne zadeve:</w:t>
      </w:r>
    </w:p>
    <w:p w14:paraId="7058EE89" w14:textId="77777777" w:rsidR="008969F6" w:rsidRPr="009D723F" w:rsidRDefault="008969F6" w:rsidP="008969F6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A.</w:t>
      </w:r>
      <w:r w:rsidRPr="009D723F">
        <w:rPr>
          <w:rFonts w:cstheme="minorHAnsi"/>
          <w:color w:val="000000"/>
        </w:rPr>
        <w:tab/>
        <w:t>Pravica do nadomestila plače:</w:t>
      </w:r>
    </w:p>
    <w:p w14:paraId="1EC3F057" w14:textId="279AE819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1.</w:t>
      </w:r>
      <w:r w:rsidRPr="009D723F">
        <w:rPr>
          <w:rFonts w:cstheme="minorHAnsi"/>
          <w:color w:val="000000"/>
        </w:rPr>
        <w:tab/>
        <w:t xml:space="preserve">odločanje o začasni zadržanosti od dela v primeru, ko je izplačevalec nadomestila plače OZZ (zadeva iz prve alineje drugega odstavka 81. člena ZZVZZ), če se je postopek odločanja začel pred uveljavitvijo </w:t>
      </w:r>
      <w:r w:rsidR="00676760" w:rsidRPr="009D723F">
        <w:rPr>
          <w:rFonts w:cstheme="minorHAnsi"/>
        </w:rPr>
        <w:t>Odloka o začasnih ukrepih pri izvajanju obveznega zdravstvenega zavarovanja zaradi zajezitve in obvladovanje epidemije COVID-19 (Uradni list št. 34/2020 z dne 24. 03. 2020; v nadaljevanju: Odlok)</w:t>
      </w:r>
      <w:r w:rsidR="006146F2" w:rsidRPr="009D723F">
        <w:rPr>
          <w:rFonts w:cstheme="minorHAnsi"/>
          <w:color w:val="000000"/>
        </w:rPr>
        <w:t>;</w:t>
      </w:r>
    </w:p>
    <w:p w14:paraId="5DE7F9AB" w14:textId="2E870780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2.</w:t>
      </w:r>
      <w:r w:rsidRPr="009D723F">
        <w:rPr>
          <w:rFonts w:cstheme="minorHAnsi"/>
          <w:color w:val="000000"/>
        </w:rPr>
        <w:tab/>
        <w:t>odločanje o zahtevi zavarovanca ali delodajalca za presojo ocene izbranega osebnega zdravnika o začasni nezmožnosti za delo do 30 dni (zadeva iz druge alineje drugega odstavka 81. člena ZZVZZ), če se je postopek odločanja začel pred uveljavitvijo Odloka;</w:t>
      </w:r>
    </w:p>
    <w:p w14:paraId="2761FA93" w14:textId="73A9FB2C" w:rsidR="008969F6" w:rsidRPr="009D723F" w:rsidRDefault="008969F6" w:rsidP="008969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3.</w:t>
      </w:r>
      <w:r w:rsidRPr="009D723F">
        <w:rPr>
          <w:rFonts w:cstheme="minorHAnsi"/>
          <w:color w:val="000000"/>
        </w:rPr>
        <w:tab/>
        <w:t>odločanje o zahtevi zavarovanca ali delodajalca za presojo ocene izbranega osebnega zdravnika o začasni nezmožnosti za delo iz prvega odstavka 2. člena Odloka (zadeva iz prve alineje četrtega odstavka 2. člena Odloka);</w:t>
      </w:r>
    </w:p>
    <w:p w14:paraId="74D6B0FE" w14:textId="34AAEAF8" w:rsidR="008969F6" w:rsidRPr="009D723F" w:rsidRDefault="008969F6" w:rsidP="008969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4.</w:t>
      </w:r>
      <w:r w:rsidRPr="009D723F">
        <w:rPr>
          <w:rFonts w:cstheme="minorHAnsi"/>
          <w:color w:val="000000"/>
        </w:rPr>
        <w:tab/>
        <w:t>odločanje o zahtevi zavarovanca za presojo ocene izbranega osebnega zdravnika o začasni zadržanosti od dela iz prvega odstavka 2. člena Odloka, katere razlog ni začasna nezmožnost za delo (zadeva iz druge alineje četrtega odstavka 2. člena Odloka);</w:t>
      </w:r>
    </w:p>
    <w:p w14:paraId="6B50E713" w14:textId="77777777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5.</w:t>
      </w:r>
      <w:r w:rsidRPr="009D723F">
        <w:rPr>
          <w:rFonts w:cstheme="minorHAnsi"/>
          <w:color w:val="000000"/>
        </w:rPr>
        <w:tab/>
        <w:t>izplačilo nadomestila zavarovancu, ki je sam zavezanec za plačilo prispevka (zadeva iz šestega odstavka 229. člena pravil);</w:t>
      </w:r>
    </w:p>
    <w:p w14:paraId="1B8FC5CE" w14:textId="54E036F4" w:rsidR="008969F6" w:rsidRPr="009D723F" w:rsidRDefault="002604CA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6</w:t>
      </w:r>
      <w:r w:rsidR="008969F6" w:rsidRPr="009D723F">
        <w:rPr>
          <w:rFonts w:cstheme="minorHAnsi"/>
          <w:color w:val="000000"/>
        </w:rPr>
        <w:t>.</w:t>
      </w:r>
      <w:r w:rsidR="008969F6" w:rsidRPr="009D723F">
        <w:rPr>
          <w:rFonts w:cstheme="minorHAnsi"/>
          <w:color w:val="000000"/>
        </w:rPr>
        <w:tab/>
        <w:t>izplačilo zapadlega neizplačanega nadomestila neposredno delavcu (zadeva iz 229.a člena pravil)</w:t>
      </w:r>
      <w:r w:rsidRPr="009D723F">
        <w:rPr>
          <w:rFonts w:cstheme="minorHAnsi"/>
          <w:color w:val="000000"/>
        </w:rPr>
        <w:t>;</w:t>
      </w:r>
    </w:p>
    <w:p w14:paraId="2AD54C33" w14:textId="016FA5D5" w:rsidR="002604CA" w:rsidRPr="009D723F" w:rsidRDefault="002604CA" w:rsidP="002604C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7.      refundacija nadomestila delodajalcu (zadeva iz prvega odstavka 229. člena pravil);</w:t>
      </w:r>
    </w:p>
    <w:p w14:paraId="4FDE0C70" w14:textId="77777777" w:rsidR="007E4530" w:rsidRPr="009D723F" w:rsidRDefault="007E4530" w:rsidP="002604C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</w:p>
    <w:p w14:paraId="75A4391D" w14:textId="2021E86B" w:rsidR="008969F6" w:rsidRPr="009D723F" w:rsidRDefault="008969F6" w:rsidP="002604C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B.</w:t>
      </w:r>
      <w:r w:rsidRPr="009D723F">
        <w:rPr>
          <w:rFonts w:cstheme="minorHAnsi"/>
          <w:color w:val="000000"/>
        </w:rPr>
        <w:tab/>
        <w:t>Pravica do zdraviliškega zdravljenja:</w:t>
      </w:r>
    </w:p>
    <w:p w14:paraId="3830001A" w14:textId="77777777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napotitvi na zdraviliško zdravljenje, če gre za zdraviliško zdravljenje, ki je nadaljevanje bolnišničnega zdravljenja in se izvaja na stacionarni način (zadeva iz tretje alineje drugega odstavka 81. člena ZZVZZ v zvezi s 1. točko tretjega odstavka 43. člena pravil).</w:t>
      </w:r>
    </w:p>
    <w:p w14:paraId="2480B4F2" w14:textId="77777777" w:rsidR="008969F6" w:rsidRPr="009D723F" w:rsidRDefault="008969F6" w:rsidP="008969F6">
      <w:p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C.</w:t>
      </w:r>
      <w:r w:rsidRPr="009D723F">
        <w:rPr>
          <w:rFonts w:cstheme="minorHAnsi"/>
          <w:color w:val="000000"/>
        </w:rPr>
        <w:tab/>
        <w:t>Pravica do medicinskih pripomočkov:</w:t>
      </w:r>
    </w:p>
    <w:p w14:paraId="78AA7709" w14:textId="77777777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upravičenosti zahteve po medicinskem pripomočku pred iztekom trajnostne dobe in o pravici do zahtevnejših medicinskih pripomočkov (zadeva iz četrte alineje drugega odstavka 81. člena ZZVZZ);</w:t>
      </w:r>
    </w:p>
    <w:p w14:paraId="3EA58D47" w14:textId="77777777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pravici do funkcionalno ustreznega medicinskega pripomočka (zadeva iz tretjega odstavka 113. člena pravil);</w:t>
      </w:r>
    </w:p>
    <w:p w14:paraId="7029C41E" w14:textId="77777777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predhodna odobritev zavoda o pravici do vzdrževanj in popravil medicinskih pripomočkov iz prvega odstavka 66. člena pravil (zadeva iz prvega odstavka 217. člena pravil);</w:t>
      </w:r>
    </w:p>
    <w:p w14:paraId="0D559F40" w14:textId="77777777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predhodna odobritev zavoda o pravici do prilagoditve medicinskega pripomočka (zadeva iz tretjega odstavka 217. člena pravil).</w:t>
      </w:r>
    </w:p>
    <w:p w14:paraId="6C415F66" w14:textId="77777777" w:rsidR="009D723F" w:rsidRPr="009D723F" w:rsidRDefault="009D723F" w:rsidP="009D723F">
      <w:p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D.</w:t>
      </w:r>
      <w:r w:rsidRPr="009D723F">
        <w:rPr>
          <w:rFonts w:cstheme="minorHAnsi"/>
          <w:color w:val="000000"/>
        </w:rPr>
        <w:tab/>
        <w:t>Pravica do zdravljenja v tujini:</w:t>
      </w:r>
    </w:p>
    <w:p w14:paraId="22F5AC0A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zahtevi za odobritev pregleda, preiskave ali zdravljenja oziroma povračila že opravljenega pregleda, preiskave ali zdravljenja  v tujini iz 44.a člena ZZVZZ v primeru iz 135.a člena pravil;</w:t>
      </w:r>
    </w:p>
    <w:p w14:paraId="45D5C955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zahtevi za odobritev pregleda, preiskave ali zdravljenja oziroma povračila že opravljenega pregleda, preiskave ali zdravljenja v državi članici Evropske unije, Evropskega gospodarskega prostora ali Švicarski konfederaciji iz 44.b člena ZZVZZ v primeru iz 135.b člena pravil;</w:t>
      </w:r>
    </w:p>
    <w:p w14:paraId="3599A995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lastRenderedPageBreak/>
        <w:t>-</w:t>
      </w:r>
      <w:r w:rsidRPr="009D723F">
        <w:rPr>
          <w:rFonts w:cstheme="minorHAnsi"/>
          <w:color w:val="000000"/>
        </w:rPr>
        <w:tab/>
        <w:t>odločanje o zahtevi zavarovane osebe oziroma njenega spremljevalca o nakazilu akontacije oziroma povračilu za potne stroške, če je odobrena oziroma opravljena zdravstvena storitev na podlagi 135.a ali 135.b člena pravil;</w:t>
      </w:r>
    </w:p>
    <w:p w14:paraId="630B7B97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 xml:space="preserve">- odločanje o zahtevi za povračilo stroškov opravljene specialistično ambulantne zdravstvene storitve na podlagi predhodno izdane napotnice izbranega oziroma </w:t>
      </w:r>
      <w:proofErr w:type="spellStart"/>
      <w:r w:rsidRPr="009D723F">
        <w:rPr>
          <w:rFonts w:cstheme="minorHAnsi"/>
          <w:color w:val="000000"/>
        </w:rPr>
        <w:t>napotnega</w:t>
      </w:r>
      <w:proofErr w:type="spellEnd"/>
      <w:r w:rsidRPr="009D723F">
        <w:rPr>
          <w:rFonts w:cstheme="minorHAnsi"/>
          <w:color w:val="000000"/>
        </w:rPr>
        <w:t xml:space="preserve"> zdravnika iz Slovenije ter v okviru te storitve predpisanih zdravil in medicinskih pripomočkov oziroma specialistično ambulantnih zdravstvenih storitev, za katere v Sloveniji ni predpisane napotnice v drugi državi članici Evropske unije iz prve alineje prvega odstavka 44.c člena ZZVZZ v primeru iz prve, pete in šeste alineje prvega odstavka 135.c člena pravil;</w:t>
      </w:r>
    </w:p>
    <w:p w14:paraId="4A912E1D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 xml:space="preserve">- odločanje o zahtevi za povračilo stroškov nabave zdravila oziroma medicinskega pripomočka predpisnih s strani izbranega oziroma </w:t>
      </w:r>
      <w:proofErr w:type="spellStart"/>
      <w:r w:rsidRPr="009D723F">
        <w:rPr>
          <w:rFonts w:cstheme="minorHAnsi"/>
          <w:color w:val="000000"/>
        </w:rPr>
        <w:t>napotnega</w:t>
      </w:r>
      <w:proofErr w:type="spellEnd"/>
      <w:r w:rsidRPr="009D723F">
        <w:rPr>
          <w:rFonts w:cstheme="minorHAnsi"/>
          <w:color w:val="000000"/>
        </w:rPr>
        <w:t xml:space="preserve"> zdravnika ali drugega zdravnika iz Slovenije, ki ga je za to pooblastil zavod v drugi državi članici Evropske unije iz druge alineje prvega odstavka 44.c člena ZZVZZ v primeru iz pete in šeste alineje prvega odstavka 135.c člena pravil;</w:t>
      </w:r>
    </w:p>
    <w:p w14:paraId="3EA2FBB5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 odločanje o zahtevi za povračilo stroškov opravljenega zdraviliškega zdravljenja na podlagi predhodno izdane odločbe zavoda glede napotitve na zdraviliško zdravljenje v drugi državi članici Evropske unije iz tretje alineje prvega odstavka 44.c člena ZZVZZ v primeru iz tretje alineje prvega odstavka 135.c člena pravil;</w:t>
      </w:r>
    </w:p>
    <w:p w14:paraId="0D9F1B2F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 odločanje o zahtevi za povračilo stroškov nabave medicinskega pripomočka pred iztekom trajnostne dobe in pravice do zahtevnejšega medicinskega pripomočka v drugi državi članici Evropske unije iz tretje alineje prvega odstavka 44.c člena ZZVZZ v primeru iz četrte alineje prvega odstavka 135.c člena pravil;</w:t>
      </w:r>
    </w:p>
    <w:p w14:paraId="2BE2980B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zahtevi za predhodno odobritev zavoda iz drugega odstavka 44.c člena ZZVZZ v primeru iz druge alineje prvega odstavka 135.c člena pravil;</w:t>
      </w:r>
    </w:p>
    <w:p w14:paraId="2EEF99CA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 odločanje o zahtevi za povračilo stroškov opravljenih zdravstvenih storitev na podlagi predhodno izdane odločbe zavoda o predhodni odobritvi v drugi državi članici Evropske unije iz četrte alineje prvega odstavka 44.c člena ZZVZZ v primeru iz druge alineje prvega odstavka 135.c člena pravil;</w:t>
      </w:r>
    </w:p>
    <w:p w14:paraId="38EBB246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 odločanje o zahtevi za povračilo stroškov zdravstvenih storitev oploditve z biomedicinsko pomočjo z darovanimi celicami v tujini v primeru iz prvega odstavka 136. člena pravil;</w:t>
      </w:r>
    </w:p>
    <w:p w14:paraId="452303BE" w14:textId="77777777" w:rsidR="009D723F" w:rsidRPr="009D723F" w:rsidRDefault="009D723F" w:rsidP="009D72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 odločanje o zahtevi za povračilo stroškov opravljenih zdravstvenih storitev med potovanjem in bivanjem v tujini v primeru iz 127. člena pravil</w:t>
      </w:r>
    </w:p>
    <w:p w14:paraId="078A42AC" w14:textId="77777777" w:rsidR="008969F6" w:rsidRPr="009D723F" w:rsidRDefault="008969F6" w:rsidP="008969F6">
      <w:p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E.</w:t>
      </w:r>
      <w:r w:rsidRPr="009D723F">
        <w:rPr>
          <w:rFonts w:cstheme="minorHAnsi"/>
          <w:color w:val="000000"/>
        </w:rPr>
        <w:tab/>
        <w:t>Izjemna odobritev iz tretjega odstavka 259. člena pravil:</w:t>
      </w:r>
    </w:p>
    <w:p w14:paraId="5E2C6439" w14:textId="50B2AE4C" w:rsidR="008969F6" w:rsidRPr="009D723F" w:rsidRDefault="008969F6" w:rsidP="008969F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odločanje o izjemni odobritvi medicinskega pripomočka, zdravila ali živila oziroma o celotnem ali delnem povračilu stroškov, ki niso pravica (zadeva iz tretjega odstavka 259. člena pravil</w:t>
      </w:r>
      <w:r w:rsidR="00A951EF" w:rsidRPr="009D723F">
        <w:rPr>
          <w:rFonts w:cstheme="minorHAnsi"/>
          <w:color w:val="000000"/>
        </w:rPr>
        <w:t>)</w:t>
      </w:r>
      <w:r w:rsidRPr="009D723F">
        <w:rPr>
          <w:rFonts w:cstheme="minorHAnsi"/>
          <w:color w:val="000000"/>
        </w:rPr>
        <w:t>.</w:t>
      </w:r>
    </w:p>
    <w:p w14:paraId="680DD132" w14:textId="77777777" w:rsidR="008969F6" w:rsidRPr="009D723F" w:rsidRDefault="008969F6" w:rsidP="008969F6">
      <w:p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F.</w:t>
      </w:r>
      <w:r w:rsidRPr="009D723F">
        <w:rPr>
          <w:rFonts w:cstheme="minorHAnsi"/>
          <w:color w:val="000000"/>
        </w:rPr>
        <w:tab/>
        <w:t>Nujna sodna zadeva:</w:t>
      </w:r>
    </w:p>
    <w:p w14:paraId="297BB32A" w14:textId="20D1C102" w:rsidR="00A951EF" w:rsidRPr="009D723F" w:rsidRDefault="008969F6" w:rsidP="00A951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>izdaja pisnega mnenja na zahtevo zavarovane osebe ali sodišča o upravičenosti izdaje zdravniškega potrdila iz 80.a člena ZZVZZ (zadeva iz šeste in sedme alineje drugega odstavka 81. člena ZZVZZ), če gre za nujno sodno zadevo</w:t>
      </w:r>
      <w:r w:rsidR="00A951EF" w:rsidRPr="009D723F">
        <w:rPr>
          <w:rFonts w:cstheme="minorHAnsi"/>
          <w:color w:val="000000"/>
        </w:rPr>
        <w:t xml:space="preserve">, </w:t>
      </w:r>
      <w:r w:rsidR="00A951EF" w:rsidRPr="009D723F">
        <w:rPr>
          <w:rFonts w:cstheme="minorHAnsi"/>
        </w:rPr>
        <w:t>če se v konkretnem primeru na pristojnem področju  ugotovi, da gre za nujno zadevo v skladu s tretjim odstavkom 6. člena ZZUSUDJZ.</w:t>
      </w:r>
    </w:p>
    <w:p w14:paraId="1EC59E76" w14:textId="4235B715" w:rsidR="00F643BE" w:rsidRPr="009D723F" w:rsidRDefault="008969F6" w:rsidP="00F643BE">
      <w:pPr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G.</w:t>
      </w:r>
      <w:r w:rsidRPr="009D723F">
        <w:rPr>
          <w:rFonts w:cstheme="minorHAnsi"/>
          <w:color w:val="000000"/>
        </w:rPr>
        <w:tab/>
        <w:t>Razvrščanje zdravil in živil na liste</w:t>
      </w:r>
      <w:r w:rsidR="00F643BE" w:rsidRPr="009D723F">
        <w:rPr>
          <w:rFonts w:cstheme="minorHAnsi"/>
          <w:color w:val="000000"/>
        </w:rPr>
        <w:t xml:space="preserve"> v primeru, ko gre za nujna zdravila in živila, ki so neobhodna za zdravje in življenje ljudi ali za nadomestna zdravila in živila, ko gre za motnjo v preskrbi:</w:t>
      </w:r>
    </w:p>
    <w:p w14:paraId="1E5CE86A" w14:textId="77777777" w:rsidR="00F643BE" w:rsidRPr="009D723F" w:rsidRDefault="00F643BE" w:rsidP="00F643B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 xml:space="preserve">postopek razvrščanja in </w:t>
      </w:r>
      <w:proofErr w:type="spellStart"/>
      <w:r w:rsidRPr="009D723F">
        <w:rPr>
          <w:rFonts w:cstheme="minorHAnsi"/>
          <w:color w:val="000000"/>
        </w:rPr>
        <w:t>prerazvrščanja</w:t>
      </w:r>
      <w:proofErr w:type="spellEnd"/>
      <w:r w:rsidRPr="009D723F">
        <w:rPr>
          <w:rFonts w:cstheme="minorHAnsi"/>
          <w:color w:val="000000"/>
        </w:rPr>
        <w:t xml:space="preserve"> na liste zdravil ter postopek določitve ali spremembe omejitve predpisovanja ali izdajanja, ki se vodijo na podlagi Pravilnika o razvrščanju zdravil na listo (Uradni list RS, št. 35/13) za zdravila;</w:t>
      </w:r>
    </w:p>
    <w:p w14:paraId="6D4CF249" w14:textId="7D90D330" w:rsidR="00F643BE" w:rsidRPr="009D723F" w:rsidRDefault="00F643BE" w:rsidP="00F64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D723F">
        <w:rPr>
          <w:rFonts w:cstheme="minorHAnsi"/>
          <w:color w:val="000000"/>
        </w:rPr>
        <w:t>-</w:t>
      </w:r>
      <w:r w:rsidRPr="009D723F">
        <w:rPr>
          <w:rFonts w:cstheme="minorHAnsi"/>
          <w:color w:val="000000"/>
        </w:rPr>
        <w:tab/>
        <w:t xml:space="preserve">postopek razvrščanja in </w:t>
      </w:r>
      <w:proofErr w:type="spellStart"/>
      <w:r w:rsidRPr="009D723F">
        <w:rPr>
          <w:rFonts w:cstheme="minorHAnsi"/>
          <w:color w:val="000000"/>
        </w:rPr>
        <w:t>prerazvrščanja</w:t>
      </w:r>
      <w:proofErr w:type="spellEnd"/>
      <w:r w:rsidRPr="009D723F">
        <w:rPr>
          <w:rFonts w:cstheme="minorHAnsi"/>
          <w:color w:val="000000"/>
        </w:rPr>
        <w:t xml:space="preserve"> na liste živil ter postopek določitve ali spremembe omejitve predpisovanja ali izdajanja, ki se vodijo na podlagi Pravilnik o razvrščanju živil za posebne zdravstvene namene na listo (Uradni list RS, št. 110/10 in 4/20) za živila.</w:t>
      </w:r>
    </w:p>
    <w:p w14:paraId="3802CCBA" w14:textId="5E74D1D0" w:rsidR="00DB13F4" w:rsidRPr="009D723F" w:rsidRDefault="00DB13F4" w:rsidP="00F64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0A9B6" w14:textId="2D225143" w:rsidR="00DB13F4" w:rsidRPr="009D723F" w:rsidRDefault="00DB13F4" w:rsidP="00DB1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723F">
        <w:rPr>
          <w:rFonts w:cstheme="minorHAnsi"/>
        </w:rPr>
        <w:t xml:space="preserve">H.     Področje urejanja obveznega socialnega zavarovanja:     </w:t>
      </w:r>
    </w:p>
    <w:p w14:paraId="0DED8A21" w14:textId="77777777" w:rsidR="00DB13F4" w:rsidRPr="009D723F" w:rsidRDefault="00DB13F4" w:rsidP="00DB1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0488BF" w14:textId="77777777" w:rsidR="00D00C6E" w:rsidRDefault="00DB13F4" w:rsidP="00DB13F4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723F">
        <w:rPr>
          <w:rFonts w:cstheme="minorHAnsi"/>
        </w:rPr>
        <w:lastRenderedPageBreak/>
        <w:t>zadeve, ki imajo za posledico vložitev prijave v zavarovanje, odjave iz zavarovanja ali prijavo spremembe med zavarovanjem in na tej podlagi zavarovanec lahko uveljavlja druge pravice iz obveznih socialnih zavarovanj</w:t>
      </w:r>
      <w:r w:rsidR="00D00C6E">
        <w:rPr>
          <w:rFonts w:cstheme="minorHAnsi"/>
        </w:rPr>
        <w:t>;</w:t>
      </w:r>
    </w:p>
    <w:p w14:paraId="41FEE652" w14:textId="77777777" w:rsidR="00D00C6E" w:rsidRPr="009D723F" w:rsidRDefault="00D00C6E" w:rsidP="00D00C6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postopki izdaje potrdila A1 ali njegove predčasne prekinitve</w:t>
      </w:r>
      <w:r w:rsidRPr="009D723F">
        <w:rPr>
          <w:rFonts w:cstheme="minorHAnsi"/>
        </w:rPr>
        <w:t xml:space="preserve">. </w:t>
      </w:r>
    </w:p>
    <w:p w14:paraId="5A41C690" w14:textId="65F04143" w:rsidR="00DB13F4" w:rsidRPr="009D723F" w:rsidRDefault="00DB13F4" w:rsidP="00D00C6E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723F">
        <w:rPr>
          <w:rFonts w:cstheme="minorHAnsi"/>
        </w:rPr>
        <w:t xml:space="preserve"> </w:t>
      </w:r>
    </w:p>
    <w:p w14:paraId="286B64EB" w14:textId="77777777" w:rsidR="00DB13F4" w:rsidRPr="009D723F" w:rsidRDefault="00DB13F4" w:rsidP="00DB1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2A1F506" w14:textId="77777777" w:rsidR="00DB13F4" w:rsidRPr="009D723F" w:rsidRDefault="00DB13F4" w:rsidP="00F64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BF7DB2C" w14:textId="77777777" w:rsidR="00F643BE" w:rsidRPr="009D723F" w:rsidRDefault="00F643BE" w:rsidP="00F643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28907B1" w14:textId="77777777" w:rsidR="00676760" w:rsidRPr="009D723F" w:rsidRDefault="00676760" w:rsidP="007E45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sectPr w:rsidR="00676760" w:rsidRPr="009D72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591FD" w14:textId="77777777" w:rsidR="00587856" w:rsidRDefault="00587856" w:rsidP="002D3EF3">
      <w:pPr>
        <w:spacing w:after="0" w:line="240" w:lineRule="auto"/>
      </w:pPr>
      <w:r>
        <w:separator/>
      </w:r>
    </w:p>
  </w:endnote>
  <w:endnote w:type="continuationSeparator" w:id="0">
    <w:p w14:paraId="476230A9" w14:textId="77777777" w:rsidR="00587856" w:rsidRDefault="00587856" w:rsidP="002D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D21E9" w14:textId="77777777" w:rsidR="00587856" w:rsidRDefault="00587856" w:rsidP="002D3EF3">
      <w:pPr>
        <w:spacing w:after="0" w:line="240" w:lineRule="auto"/>
      </w:pPr>
      <w:r>
        <w:separator/>
      </w:r>
    </w:p>
  </w:footnote>
  <w:footnote w:type="continuationSeparator" w:id="0">
    <w:p w14:paraId="2FFC0E95" w14:textId="77777777" w:rsidR="00587856" w:rsidRDefault="00587856" w:rsidP="002D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EE47" w14:textId="77777777" w:rsidR="002643E9" w:rsidRDefault="002D3EF3" w:rsidP="002D3EF3">
    <w:pPr>
      <w:spacing w:after="0" w:line="240" w:lineRule="auto"/>
      <w:jc w:val="center"/>
      <w:rPr>
        <w:rFonts w:cstheme="minorHAnsi"/>
        <w:sz w:val="16"/>
        <w:szCs w:val="16"/>
      </w:rPr>
    </w:pPr>
    <w:r w:rsidRPr="002643E9">
      <w:rPr>
        <w:sz w:val="16"/>
        <w:szCs w:val="16"/>
      </w:rPr>
      <w:t xml:space="preserve">Priloga </w:t>
    </w:r>
    <w:r w:rsidRPr="002643E9">
      <w:rPr>
        <w:rFonts w:cstheme="minorHAnsi"/>
        <w:sz w:val="16"/>
        <w:szCs w:val="16"/>
      </w:rPr>
      <w:t>Intern</w:t>
    </w:r>
    <w:r w:rsidR="002643E9" w:rsidRPr="002643E9">
      <w:rPr>
        <w:rFonts w:cstheme="minorHAnsi"/>
        <w:sz w:val="16"/>
        <w:szCs w:val="16"/>
      </w:rPr>
      <w:t>ega</w:t>
    </w:r>
    <w:r w:rsidRPr="002643E9">
      <w:rPr>
        <w:rFonts w:cstheme="minorHAnsi"/>
        <w:sz w:val="16"/>
        <w:szCs w:val="16"/>
      </w:rPr>
      <w:t xml:space="preserve"> obvestil</w:t>
    </w:r>
    <w:r w:rsidR="002643E9" w:rsidRPr="002643E9">
      <w:rPr>
        <w:rFonts w:cstheme="minorHAnsi"/>
        <w:sz w:val="16"/>
        <w:szCs w:val="16"/>
      </w:rPr>
      <w:t xml:space="preserve">a </w:t>
    </w:r>
  </w:p>
  <w:p w14:paraId="4872B8FF" w14:textId="77704167" w:rsidR="002D3EF3" w:rsidRPr="002643E9" w:rsidRDefault="002D3EF3" w:rsidP="002643E9">
    <w:pPr>
      <w:spacing w:after="0" w:line="240" w:lineRule="auto"/>
      <w:jc w:val="center"/>
      <w:rPr>
        <w:rFonts w:cstheme="minorHAnsi"/>
        <w:sz w:val="16"/>
        <w:szCs w:val="16"/>
      </w:rPr>
    </w:pPr>
    <w:r w:rsidRPr="002643E9">
      <w:rPr>
        <w:rFonts w:cstheme="minorHAnsi"/>
        <w:sz w:val="16"/>
        <w:szCs w:val="16"/>
      </w:rPr>
      <w:t>o načinu izvajanja ukrepov v upravnih in drugih javnopravnih zadevah</w:t>
    </w:r>
    <w:r w:rsidR="002643E9">
      <w:rPr>
        <w:rFonts w:cstheme="minorHAnsi"/>
        <w:sz w:val="16"/>
        <w:szCs w:val="16"/>
      </w:rPr>
      <w:t xml:space="preserve"> </w:t>
    </w:r>
    <w:r w:rsidRPr="002643E9">
      <w:rPr>
        <w:rFonts w:cstheme="minorHAnsi"/>
        <w:sz w:val="16"/>
        <w:szCs w:val="16"/>
      </w:rPr>
      <w:t xml:space="preserve">iz </w:t>
    </w:r>
    <w:r w:rsidR="002643E9" w:rsidRPr="002643E9">
      <w:rPr>
        <w:rFonts w:cstheme="minorHAnsi"/>
        <w:sz w:val="16"/>
        <w:szCs w:val="16"/>
      </w:rPr>
      <w:t>OZZ</w:t>
    </w:r>
    <w:r w:rsidRPr="002643E9">
      <w:rPr>
        <w:rFonts w:cstheme="minorHAnsi"/>
        <w:sz w:val="16"/>
        <w:szCs w:val="16"/>
      </w:rPr>
      <w:t xml:space="preserve"> v skladu z</w:t>
    </w:r>
    <w:r w:rsidR="002643E9" w:rsidRPr="002643E9">
      <w:rPr>
        <w:rFonts w:cstheme="minorHAnsi"/>
        <w:sz w:val="16"/>
        <w:szCs w:val="16"/>
      </w:rPr>
      <w:t xml:space="preserve"> </w:t>
    </w:r>
    <w:r w:rsidRPr="002643E9">
      <w:rPr>
        <w:rFonts w:cstheme="minorHAnsi"/>
        <w:sz w:val="16"/>
        <w:szCs w:val="16"/>
      </w:rPr>
      <w:t>ZZUSUDJZ</w:t>
    </w:r>
  </w:p>
  <w:p w14:paraId="6CD31DC5" w14:textId="7F9840AE" w:rsidR="002D3EF3" w:rsidRDefault="002D3E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E6D9E"/>
    <w:multiLevelType w:val="multilevel"/>
    <w:tmpl w:val="1CA2B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C42774"/>
    <w:multiLevelType w:val="hybridMultilevel"/>
    <w:tmpl w:val="6254A9F8"/>
    <w:lvl w:ilvl="0" w:tplc="0596B39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F4658"/>
    <w:multiLevelType w:val="hybridMultilevel"/>
    <w:tmpl w:val="CF3E0128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73"/>
    <w:rsid w:val="000D6055"/>
    <w:rsid w:val="000E44B3"/>
    <w:rsid w:val="00105F63"/>
    <w:rsid w:val="002604CA"/>
    <w:rsid w:val="002643E9"/>
    <w:rsid w:val="002C303D"/>
    <w:rsid w:val="002D0D68"/>
    <w:rsid w:val="002D3EF3"/>
    <w:rsid w:val="004238F7"/>
    <w:rsid w:val="00587856"/>
    <w:rsid w:val="006110A6"/>
    <w:rsid w:val="006146F2"/>
    <w:rsid w:val="006154DA"/>
    <w:rsid w:val="0066671C"/>
    <w:rsid w:val="00676760"/>
    <w:rsid w:val="0076283B"/>
    <w:rsid w:val="007E4530"/>
    <w:rsid w:val="008969F6"/>
    <w:rsid w:val="009A7B73"/>
    <w:rsid w:val="009D723F"/>
    <w:rsid w:val="00A951EF"/>
    <w:rsid w:val="00D00C6E"/>
    <w:rsid w:val="00D456E0"/>
    <w:rsid w:val="00DB13F4"/>
    <w:rsid w:val="00E033AA"/>
    <w:rsid w:val="00E655F2"/>
    <w:rsid w:val="00F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172C"/>
  <w15:chartTrackingRefBased/>
  <w15:docId w15:val="{D65B775A-ED1F-4D66-B82F-4F9C0C1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A7B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7B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B7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D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3EF3"/>
  </w:style>
  <w:style w:type="paragraph" w:styleId="Noga">
    <w:name w:val="footer"/>
    <w:basedOn w:val="Navaden"/>
    <w:link w:val="NogaZnak"/>
    <w:uiPriority w:val="99"/>
    <w:unhideWhenUsed/>
    <w:rsid w:val="002D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3EF3"/>
  </w:style>
  <w:style w:type="character" w:styleId="Pripombasklic">
    <w:name w:val="annotation reference"/>
    <w:basedOn w:val="Privzetapisavaodstavka"/>
    <w:uiPriority w:val="99"/>
    <w:semiHidden/>
    <w:unhideWhenUsed/>
    <w:rsid w:val="006146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146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146F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46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46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Krunič</dc:creator>
  <cp:keywords/>
  <dc:description/>
  <cp:lastModifiedBy>Aleksandra Ivanuša</cp:lastModifiedBy>
  <cp:revision>2</cp:revision>
  <dcterms:created xsi:type="dcterms:W3CDTF">2020-05-05T10:29:00Z</dcterms:created>
  <dcterms:modified xsi:type="dcterms:W3CDTF">2020-05-05T10:29:00Z</dcterms:modified>
</cp:coreProperties>
</file>